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66C" w:rsidRPr="006C266C" w:rsidRDefault="006C266C" w:rsidP="006C266C">
      <w:pPr>
        <w:pStyle w:val="Heading3"/>
        <w:tabs>
          <w:tab w:val="right" w:pos="9630"/>
        </w:tabs>
        <w:jc w:val="center"/>
        <w:rPr>
          <w:rFonts w:asciiTheme="minorHAnsi" w:hAnsiTheme="minorHAnsi" w:cstheme="minorHAnsi"/>
          <w:b/>
          <w:color w:val="auto"/>
          <w:sz w:val="22"/>
          <w:szCs w:val="22"/>
        </w:rPr>
      </w:pPr>
      <w:proofErr w:type="spellStart"/>
      <w:r w:rsidRPr="006C266C">
        <w:rPr>
          <w:rFonts w:asciiTheme="minorHAnsi" w:hAnsiTheme="minorHAnsi" w:cstheme="minorHAnsi"/>
          <w:color w:val="auto"/>
          <w:sz w:val="22"/>
          <w:szCs w:val="22"/>
        </w:rPr>
        <w:t>Bubwith</w:t>
      </w:r>
      <w:proofErr w:type="spellEnd"/>
      <w:r w:rsidRPr="006C266C">
        <w:rPr>
          <w:rFonts w:asciiTheme="minorHAnsi" w:hAnsiTheme="minorHAnsi" w:cstheme="minorHAnsi"/>
          <w:color w:val="auto"/>
          <w:sz w:val="22"/>
          <w:szCs w:val="22"/>
        </w:rPr>
        <w:t xml:space="preserve"> Community Primary School headship interviews</w:t>
      </w:r>
    </w:p>
    <w:p w:rsidR="006C266C" w:rsidRPr="006C266C" w:rsidRDefault="006C266C" w:rsidP="00DA5FAC">
      <w:pPr>
        <w:pStyle w:val="Heading6"/>
        <w:rPr>
          <w:rFonts w:ascii="Garamond" w:hAnsi="Garamond"/>
          <w:sz w:val="24"/>
        </w:rPr>
      </w:pPr>
    </w:p>
    <w:p w:rsidR="00DA5FAC" w:rsidRPr="00490B0C" w:rsidRDefault="00DA5FAC" w:rsidP="00DA5FAC">
      <w:pPr>
        <w:pStyle w:val="Heading6"/>
        <w:rPr>
          <w:rFonts w:ascii="Garamond" w:hAnsi="Garamond"/>
          <w:sz w:val="24"/>
        </w:rPr>
      </w:pPr>
      <w:r>
        <w:rPr>
          <w:rFonts w:ascii="Garamond" w:hAnsi="Garamond"/>
          <w:sz w:val="24"/>
        </w:rPr>
        <w:t>MATHS ACTIVITY</w:t>
      </w:r>
      <w:r w:rsidRPr="00A1546A">
        <w:rPr>
          <w:rFonts w:ascii="Garamond" w:hAnsi="Garamond"/>
          <w:sz w:val="24"/>
        </w:rPr>
        <w:t xml:space="preserve"> REVIEW FORM</w:t>
      </w:r>
    </w:p>
    <w:p w:rsidR="00DA5FAC" w:rsidRPr="00A1546A" w:rsidRDefault="00DA5FAC" w:rsidP="00DA5FAC">
      <w:pPr>
        <w:keepNext/>
        <w:rPr>
          <w:rFonts w:ascii="Garamond" w:hAnsi="Garamond"/>
          <w:b/>
          <w:sz w:val="24"/>
        </w:rPr>
      </w:pPr>
    </w:p>
    <w:p w:rsidR="008D4C2C" w:rsidRDefault="008D4C2C" w:rsidP="00DA5FAC">
      <w:pPr>
        <w:keepNext/>
        <w:rPr>
          <w:rFonts w:ascii="Garamond" w:hAnsi="Garamond"/>
          <w:b/>
          <w:sz w:val="24"/>
        </w:rPr>
      </w:pPr>
      <w:r>
        <w:rPr>
          <w:rFonts w:ascii="Garamond" w:hAnsi="Garamond"/>
          <w:b/>
          <w:sz w:val="24"/>
        </w:rPr>
        <w:t>Activity: consolidation of recall and understanding of number bonds, KS1 group task</w:t>
      </w:r>
    </w:p>
    <w:p w:rsidR="008D4C2C" w:rsidRPr="008D4C2C" w:rsidRDefault="008D4C2C" w:rsidP="008D4C2C">
      <w:pPr>
        <w:rPr>
          <w:rFonts w:asciiTheme="minorHAnsi" w:hAnsiTheme="minorHAnsi" w:cstheme="minorHAnsi"/>
          <w:sz w:val="22"/>
          <w:szCs w:val="22"/>
        </w:rPr>
      </w:pPr>
      <w:r w:rsidRPr="008D4C2C">
        <w:rPr>
          <w:rFonts w:asciiTheme="minorHAnsi" w:hAnsiTheme="minorHAnsi" w:cstheme="minorHAnsi"/>
          <w:sz w:val="22"/>
          <w:szCs w:val="22"/>
        </w:rPr>
        <w:t>Y1: represent and use number bonds and related subtraction facts within 20</w:t>
      </w:r>
    </w:p>
    <w:p w:rsidR="008D4C2C" w:rsidRPr="008D4C2C" w:rsidRDefault="008D4C2C" w:rsidP="008D4C2C">
      <w:pPr>
        <w:rPr>
          <w:rFonts w:asciiTheme="minorHAnsi" w:hAnsiTheme="minorHAnsi" w:cstheme="minorHAnsi"/>
          <w:sz w:val="22"/>
          <w:szCs w:val="22"/>
        </w:rPr>
      </w:pPr>
      <w:r w:rsidRPr="008D4C2C">
        <w:rPr>
          <w:rFonts w:asciiTheme="minorHAnsi" w:hAnsiTheme="minorHAnsi" w:cstheme="minorHAnsi"/>
          <w:sz w:val="22"/>
          <w:szCs w:val="22"/>
        </w:rPr>
        <w:t>Y2: recall and use addition and subtraction facts to 20 fluently, and derive and use related facts up to 100</w:t>
      </w:r>
    </w:p>
    <w:tbl>
      <w:tblPr>
        <w:tblpPr w:leftFromText="180" w:rightFromText="180" w:vertAnchor="text" w:horzAnchor="margin" w:tblpXSpec="center" w:tblpY="136"/>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0"/>
        <w:gridCol w:w="567"/>
        <w:gridCol w:w="567"/>
        <w:gridCol w:w="567"/>
        <w:gridCol w:w="567"/>
        <w:gridCol w:w="4539"/>
      </w:tblGrid>
      <w:tr w:rsidR="008D4C2C" w:rsidRPr="00A1546A" w:rsidTr="008D4C2C">
        <w:trPr>
          <w:cantSplit/>
        </w:trPr>
        <w:tc>
          <w:tcPr>
            <w:tcW w:w="3400" w:type="dxa"/>
            <w:vMerge w:val="restart"/>
          </w:tcPr>
          <w:p w:rsidR="008D4C2C" w:rsidRPr="00A1546A" w:rsidRDefault="008D4C2C" w:rsidP="008D4C2C">
            <w:pPr>
              <w:keepNext/>
              <w:rPr>
                <w:rFonts w:ascii="Garamond" w:hAnsi="Garamond"/>
                <w:b/>
                <w:sz w:val="24"/>
              </w:rPr>
            </w:pPr>
            <w:r>
              <w:rPr>
                <w:rFonts w:ascii="Garamond" w:hAnsi="Garamond"/>
                <w:b/>
                <w:sz w:val="24"/>
              </w:rPr>
              <w:t>Name of candidate</w:t>
            </w:r>
          </w:p>
        </w:tc>
        <w:tc>
          <w:tcPr>
            <w:tcW w:w="2268" w:type="dxa"/>
            <w:gridSpan w:val="4"/>
          </w:tcPr>
          <w:p w:rsidR="008D4C2C" w:rsidRPr="00A1546A" w:rsidRDefault="008D4C2C" w:rsidP="008D4C2C">
            <w:pPr>
              <w:keepNext/>
              <w:rPr>
                <w:rFonts w:ascii="Garamond" w:hAnsi="Garamond"/>
                <w:b/>
                <w:sz w:val="24"/>
              </w:rPr>
            </w:pPr>
            <w:r>
              <w:rPr>
                <w:rFonts w:ascii="Garamond" w:hAnsi="Garamond"/>
                <w:b/>
                <w:sz w:val="24"/>
              </w:rPr>
              <w:t>Low                 High</w:t>
            </w:r>
          </w:p>
        </w:tc>
        <w:tc>
          <w:tcPr>
            <w:tcW w:w="4539" w:type="dxa"/>
          </w:tcPr>
          <w:p w:rsidR="008D4C2C" w:rsidRPr="00A1546A" w:rsidRDefault="008D4C2C" w:rsidP="008D4C2C">
            <w:pPr>
              <w:keepNext/>
              <w:rPr>
                <w:rFonts w:ascii="Garamond" w:hAnsi="Garamond"/>
                <w:b/>
                <w:sz w:val="24"/>
              </w:rPr>
            </w:pPr>
            <w:r w:rsidRPr="00A1546A">
              <w:rPr>
                <w:rFonts w:ascii="Garamond" w:hAnsi="Garamond"/>
                <w:b/>
                <w:sz w:val="24"/>
              </w:rPr>
              <w:t>Comments</w:t>
            </w:r>
          </w:p>
        </w:tc>
      </w:tr>
      <w:tr w:rsidR="008D4C2C" w:rsidRPr="00A1546A" w:rsidTr="008D4C2C">
        <w:trPr>
          <w:cantSplit/>
        </w:trPr>
        <w:tc>
          <w:tcPr>
            <w:tcW w:w="3400" w:type="dxa"/>
            <w:vMerge/>
          </w:tcPr>
          <w:p w:rsidR="008D4C2C" w:rsidRPr="00A1546A" w:rsidRDefault="008D4C2C" w:rsidP="008D4C2C">
            <w:pPr>
              <w:keepNext/>
              <w:rPr>
                <w:rFonts w:ascii="Garamond" w:hAnsi="Garamond"/>
                <w:b/>
                <w:sz w:val="24"/>
              </w:rPr>
            </w:pPr>
          </w:p>
        </w:tc>
        <w:tc>
          <w:tcPr>
            <w:tcW w:w="567" w:type="dxa"/>
          </w:tcPr>
          <w:p w:rsidR="008D4C2C" w:rsidRPr="00A1546A" w:rsidRDefault="008D4C2C" w:rsidP="008D4C2C">
            <w:pPr>
              <w:keepNext/>
              <w:jc w:val="center"/>
              <w:rPr>
                <w:rFonts w:ascii="Garamond" w:hAnsi="Garamond"/>
                <w:b/>
                <w:sz w:val="24"/>
              </w:rPr>
            </w:pPr>
            <w:r>
              <w:rPr>
                <w:rFonts w:ascii="Garamond" w:hAnsi="Garamond"/>
                <w:b/>
                <w:sz w:val="24"/>
              </w:rPr>
              <w:t>0</w:t>
            </w:r>
          </w:p>
        </w:tc>
        <w:tc>
          <w:tcPr>
            <w:tcW w:w="567" w:type="dxa"/>
          </w:tcPr>
          <w:p w:rsidR="008D4C2C" w:rsidRPr="00A1546A" w:rsidRDefault="008D4C2C" w:rsidP="008D4C2C">
            <w:pPr>
              <w:keepNext/>
              <w:rPr>
                <w:rFonts w:ascii="Garamond" w:hAnsi="Garamond"/>
                <w:b/>
                <w:sz w:val="24"/>
              </w:rPr>
            </w:pPr>
            <w:r w:rsidRPr="00A1546A">
              <w:rPr>
                <w:rFonts w:ascii="Garamond" w:hAnsi="Garamond"/>
                <w:b/>
                <w:sz w:val="24"/>
              </w:rPr>
              <w:t xml:space="preserve">  1</w:t>
            </w:r>
          </w:p>
        </w:tc>
        <w:tc>
          <w:tcPr>
            <w:tcW w:w="567" w:type="dxa"/>
          </w:tcPr>
          <w:p w:rsidR="008D4C2C" w:rsidRPr="00A1546A" w:rsidRDefault="008D4C2C" w:rsidP="008D4C2C">
            <w:pPr>
              <w:keepNext/>
              <w:rPr>
                <w:rFonts w:ascii="Garamond" w:hAnsi="Garamond"/>
                <w:b/>
                <w:sz w:val="24"/>
              </w:rPr>
            </w:pPr>
            <w:r w:rsidRPr="00A1546A">
              <w:rPr>
                <w:rFonts w:ascii="Garamond" w:hAnsi="Garamond"/>
                <w:b/>
                <w:sz w:val="24"/>
              </w:rPr>
              <w:t xml:space="preserve">  2</w:t>
            </w:r>
          </w:p>
        </w:tc>
        <w:tc>
          <w:tcPr>
            <w:tcW w:w="567" w:type="dxa"/>
          </w:tcPr>
          <w:p w:rsidR="008D4C2C" w:rsidRPr="00A1546A" w:rsidRDefault="008D4C2C" w:rsidP="008D4C2C">
            <w:pPr>
              <w:keepNext/>
              <w:rPr>
                <w:rFonts w:ascii="Garamond" w:hAnsi="Garamond"/>
                <w:b/>
                <w:sz w:val="24"/>
              </w:rPr>
            </w:pPr>
            <w:r w:rsidRPr="00A1546A">
              <w:rPr>
                <w:rFonts w:ascii="Garamond" w:hAnsi="Garamond"/>
                <w:b/>
                <w:sz w:val="24"/>
              </w:rPr>
              <w:t xml:space="preserve">  3</w:t>
            </w:r>
          </w:p>
        </w:tc>
        <w:tc>
          <w:tcPr>
            <w:tcW w:w="4539" w:type="dxa"/>
          </w:tcPr>
          <w:p w:rsidR="008D4C2C" w:rsidRPr="00A1546A" w:rsidRDefault="008D4C2C" w:rsidP="008D4C2C">
            <w:pPr>
              <w:keepNext/>
              <w:rPr>
                <w:rFonts w:ascii="Garamond" w:hAnsi="Garamond"/>
                <w:b/>
                <w:sz w:val="24"/>
              </w:rPr>
            </w:pPr>
          </w:p>
        </w:tc>
      </w:tr>
      <w:tr w:rsidR="008D4C2C" w:rsidRPr="00A1546A" w:rsidTr="008D4C2C">
        <w:trPr>
          <w:trHeight w:val="2303"/>
        </w:trPr>
        <w:tc>
          <w:tcPr>
            <w:tcW w:w="3400" w:type="dxa"/>
          </w:tcPr>
          <w:p w:rsidR="008D4C2C" w:rsidRDefault="008D4C2C" w:rsidP="008D4C2C">
            <w:pPr>
              <w:keepNext/>
              <w:rPr>
                <w:rFonts w:ascii="Garamond" w:hAnsi="Garamond"/>
                <w:b/>
                <w:sz w:val="24"/>
              </w:rPr>
            </w:pPr>
            <w:r>
              <w:rPr>
                <w:rFonts w:ascii="Garamond" w:hAnsi="Garamond"/>
                <w:b/>
                <w:sz w:val="24"/>
              </w:rPr>
              <w:t>Candidate</w:t>
            </w:r>
          </w:p>
          <w:p w:rsidR="008D4C2C" w:rsidRDefault="008D4C2C" w:rsidP="008D4C2C">
            <w:pPr>
              <w:keepNext/>
              <w:rPr>
                <w:rFonts w:ascii="Garamond" w:hAnsi="Garamond"/>
                <w:b/>
                <w:sz w:val="24"/>
              </w:rPr>
            </w:pPr>
          </w:p>
          <w:p w:rsidR="008D4C2C" w:rsidRDefault="005B1A57" w:rsidP="008D4C2C">
            <w:pPr>
              <w:pStyle w:val="ListParagraph"/>
              <w:keepNext/>
              <w:numPr>
                <w:ilvl w:val="0"/>
                <w:numId w:val="2"/>
              </w:numPr>
              <w:rPr>
                <w:rFonts w:ascii="Garamond" w:hAnsi="Garamond"/>
                <w:sz w:val="24"/>
              </w:rPr>
            </w:pPr>
            <w:r>
              <w:rPr>
                <w:rFonts w:ascii="Garamond" w:hAnsi="Garamond"/>
                <w:sz w:val="24"/>
              </w:rPr>
              <w:t>S</w:t>
            </w:r>
            <w:r w:rsidR="008D4C2C" w:rsidRPr="008D4C2C">
              <w:rPr>
                <w:rFonts w:ascii="Garamond" w:hAnsi="Garamond"/>
                <w:sz w:val="24"/>
              </w:rPr>
              <w:t xml:space="preserve">tarting </w:t>
            </w:r>
            <w:r>
              <w:rPr>
                <w:rFonts w:ascii="Garamond" w:hAnsi="Garamond"/>
                <w:sz w:val="24"/>
              </w:rPr>
              <w:t>activity</w:t>
            </w:r>
          </w:p>
          <w:p w:rsidR="005C47C7" w:rsidRPr="008D4C2C" w:rsidRDefault="005C47C7" w:rsidP="005C47C7">
            <w:pPr>
              <w:pStyle w:val="ListParagraph"/>
              <w:keepNext/>
              <w:rPr>
                <w:rFonts w:ascii="Garamond" w:hAnsi="Garamond"/>
                <w:sz w:val="24"/>
              </w:rPr>
            </w:pPr>
          </w:p>
          <w:p w:rsidR="005B1A57" w:rsidRDefault="008D4C2C" w:rsidP="00955A22">
            <w:pPr>
              <w:pStyle w:val="ListParagraph"/>
              <w:keepNext/>
              <w:numPr>
                <w:ilvl w:val="0"/>
                <w:numId w:val="2"/>
              </w:numPr>
              <w:rPr>
                <w:rFonts w:ascii="Garamond" w:hAnsi="Garamond"/>
                <w:sz w:val="24"/>
              </w:rPr>
            </w:pPr>
            <w:r w:rsidRPr="005B1A57">
              <w:rPr>
                <w:rFonts w:ascii="Garamond" w:hAnsi="Garamond"/>
                <w:sz w:val="24"/>
              </w:rPr>
              <w:t xml:space="preserve">Questioning </w:t>
            </w:r>
          </w:p>
          <w:p w:rsidR="005C47C7" w:rsidRPr="005C47C7" w:rsidRDefault="005C47C7" w:rsidP="005C47C7">
            <w:pPr>
              <w:pStyle w:val="ListParagraph"/>
              <w:rPr>
                <w:rFonts w:ascii="Garamond" w:hAnsi="Garamond"/>
                <w:sz w:val="24"/>
              </w:rPr>
            </w:pPr>
          </w:p>
          <w:p w:rsidR="00397320" w:rsidRDefault="005B1A57" w:rsidP="00955A22">
            <w:pPr>
              <w:pStyle w:val="ListParagraph"/>
              <w:keepNext/>
              <w:numPr>
                <w:ilvl w:val="0"/>
                <w:numId w:val="2"/>
              </w:numPr>
              <w:rPr>
                <w:rFonts w:ascii="Garamond" w:hAnsi="Garamond"/>
                <w:sz w:val="24"/>
              </w:rPr>
            </w:pPr>
            <w:r>
              <w:rPr>
                <w:rFonts w:ascii="Garamond" w:hAnsi="Garamond"/>
                <w:sz w:val="24"/>
              </w:rPr>
              <w:t>Number fluency- links and</w:t>
            </w:r>
            <w:r w:rsidR="00397320" w:rsidRPr="005B1A57">
              <w:rPr>
                <w:rFonts w:ascii="Garamond" w:hAnsi="Garamond"/>
                <w:sz w:val="24"/>
              </w:rPr>
              <w:t xml:space="preserve"> patterns </w:t>
            </w:r>
          </w:p>
          <w:p w:rsidR="005C47C7" w:rsidRPr="005C47C7" w:rsidRDefault="005C47C7" w:rsidP="005C47C7">
            <w:pPr>
              <w:pStyle w:val="ListParagraph"/>
              <w:rPr>
                <w:rFonts w:ascii="Garamond" w:hAnsi="Garamond"/>
                <w:sz w:val="24"/>
              </w:rPr>
            </w:pPr>
          </w:p>
          <w:p w:rsidR="005B1A57" w:rsidRDefault="005C47C7" w:rsidP="00D24728">
            <w:pPr>
              <w:pStyle w:val="ListParagraph"/>
              <w:keepNext/>
              <w:numPr>
                <w:ilvl w:val="0"/>
                <w:numId w:val="2"/>
              </w:numPr>
              <w:rPr>
                <w:rFonts w:ascii="Garamond" w:hAnsi="Garamond"/>
                <w:sz w:val="24"/>
              </w:rPr>
            </w:pPr>
            <w:r>
              <w:rPr>
                <w:rFonts w:ascii="Garamond" w:hAnsi="Garamond"/>
                <w:sz w:val="24"/>
              </w:rPr>
              <w:t>Tasks match needs of students</w:t>
            </w:r>
          </w:p>
          <w:p w:rsidR="005C47C7" w:rsidRPr="005C47C7" w:rsidRDefault="005C47C7" w:rsidP="005C47C7">
            <w:pPr>
              <w:pStyle w:val="ListParagraph"/>
              <w:rPr>
                <w:rFonts w:ascii="Garamond" w:hAnsi="Garamond"/>
                <w:sz w:val="24"/>
              </w:rPr>
            </w:pPr>
          </w:p>
          <w:p w:rsidR="005C47C7" w:rsidRDefault="005C47C7" w:rsidP="00030920">
            <w:pPr>
              <w:pStyle w:val="ListParagraph"/>
              <w:keepNext/>
              <w:numPr>
                <w:ilvl w:val="0"/>
                <w:numId w:val="2"/>
              </w:numPr>
              <w:rPr>
                <w:rFonts w:ascii="Garamond" w:hAnsi="Garamond"/>
                <w:sz w:val="24"/>
              </w:rPr>
            </w:pPr>
            <w:r w:rsidRPr="005C47C7">
              <w:rPr>
                <w:rFonts w:ascii="Garamond" w:hAnsi="Garamond"/>
                <w:sz w:val="24"/>
              </w:rPr>
              <w:t xml:space="preserve">Extension </w:t>
            </w:r>
            <w:r>
              <w:rPr>
                <w:rFonts w:ascii="Garamond" w:hAnsi="Garamond"/>
                <w:sz w:val="24"/>
              </w:rPr>
              <w:t>prepared</w:t>
            </w:r>
          </w:p>
          <w:p w:rsidR="005C47C7" w:rsidRPr="005C47C7" w:rsidRDefault="005C47C7" w:rsidP="005C47C7">
            <w:pPr>
              <w:pStyle w:val="ListParagraph"/>
              <w:rPr>
                <w:rFonts w:ascii="Garamond" w:hAnsi="Garamond"/>
                <w:sz w:val="24"/>
              </w:rPr>
            </w:pPr>
          </w:p>
          <w:p w:rsidR="00397320" w:rsidRDefault="005B1A57" w:rsidP="00030920">
            <w:pPr>
              <w:pStyle w:val="ListParagraph"/>
              <w:keepNext/>
              <w:numPr>
                <w:ilvl w:val="0"/>
                <w:numId w:val="2"/>
              </w:numPr>
              <w:rPr>
                <w:rFonts w:ascii="Garamond" w:hAnsi="Garamond"/>
                <w:sz w:val="24"/>
              </w:rPr>
            </w:pPr>
            <w:r w:rsidRPr="005C47C7">
              <w:rPr>
                <w:rFonts w:ascii="Garamond" w:hAnsi="Garamond"/>
                <w:sz w:val="24"/>
              </w:rPr>
              <w:t>R</w:t>
            </w:r>
            <w:r w:rsidR="00397320" w:rsidRPr="005C47C7">
              <w:rPr>
                <w:rFonts w:ascii="Garamond" w:hAnsi="Garamond"/>
                <w:sz w:val="24"/>
              </w:rPr>
              <w:t>esources</w:t>
            </w:r>
          </w:p>
          <w:p w:rsidR="005C47C7" w:rsidRPr="005C47C7" w:rsidRDefault="005C47C7" w:rsidP="005C47C7">
            <w:pPr>
              <w:pStyle w:val="ListParagraph"/>
              <w:rPr>
                <w:rFonts w:ascii="Garamond" w:hAnsi="Garamond"/>
                <w:sz w:val="24"/>
              </w:rPr>
            </w:pPr>
          </w:p>
          <w:p w:rsidR="005B1A57" w:rsidRDefault="00397320" w:rsidP="009B53CF">
            <w:pPr>
              <w:pStyle w:val="ListParagraph"/>
              <w:keepNext/>
              <w:numPr>
                <w:ilvl w:val="0"/>
                <w:numId w:val="2"/>
              </w:numPr>
              <w:rPr>
                <w:rFonts w:ascii="Garamond" w:hAnsi="Garamond"/>
                <w:sz w:val="24"/>
              </w:rPr>
            </w:pPr>
            <w:r w:rsidRPr="005B1A57">
              <w:rPr>
                <w:rFonts w:ascii="Garamond" w:hAnsi="Garamond"/>
                <w:sz w:val="24"/>
              </w:rPr>
              <w:t xml:space="preserve">Concluding activity </w:t>
            </w:r>
          </w:p>
          <w:p w:rsidR="005C47C7" w:rsidRPr="005C47C7" w:rsidRDefault="005C47C7" w:rsidP="005C47C7">
            <w:pPr>
              <w:pStyle w:val="ListParagraph"/>
              <w:rPr>
                <w:rFonts w:ascii="Garamond" w:hAnsi="Garamond"/>
                <w:sz w:val="24"/>
              </w:rPr>
            </w:pPr>
          </w:p>
          <w:p w:rsidR="008D4C2C" w:rsidRDefault="008D4C2C" w:rsidP="009B53CF">
            <w:pPr>
              <w:pStyle w:val="ListParagraph"/>
              <w:keepNext/>
              <w:numPr>
                <w:ilvl w:val="0"/>
                <w:numId w:val="2"/>
              </w:numPr>
              <w:rPr>
                <w:rFonts w:ascii="Garamond" w:hAnsi="Garamond"/>
                <w:sz w:val="24"/>
              </w:rPr>
            </w:pPr>
            <w:r w:rsidRPr="005B1A57">
              <w:rPr>
                <w:rFonts w:ascii="Garamond" w:hAnsi="Garamond"/>
                <w:sz w:val="24"/>
              </w:rPr>
              <w:t>Maths vocabulary</w:t>
            </w:r>
          </w:p>
          <w:p w:rsidR="005C47C7" w:rsidRPr="005C47C7" w:rsidRDefault="005C47C7" w:rsidP="005C47C7">
            <w:pPr>
              <w:pStyle w:val="ListParagraph"/>
              <w:rPr>
                <w:rFonts w:ascii="Garamond" w:hAnsi="Garamond"/>
                <w:sz w:val="24"/>
              </w:rPr>
            </w:pPr>
          </w:p>
          <w:p w:rsidR="008D4C2C" w:rsidRPr="005C47C7" w:rsidRDefault="008D4C2C" w:rsidP="00397320">
            <w:pPr>
              <w:pStyle w:val="ListParagraph"/>
              <w:keepNext/>
              <w:numPr>
                <w:ilvl w:val="0"/>
                <w:numId w:val="2"/>
              </w:numPr>
              <w:rPr>
                <w:rFonts w:ascii="Garamond" w:hAnsi="Garamond"/>
                <w:b/>
                <w:sz w:val="24"/>
              </w:rPr>
            </w:pPr>
            <w:r w:rsidRPr="00397320">
              <w:rPr>
                <w:rFonts w:ascii="Garamond" w:hAnsi="Garamond"/>
                <w:sz w:val="24"/>
              </w:rPr>
              <w:t>Well-ordered, safe environment</w:t>
            </w:r>
          </w:p>
          <w:p w:rsidR="005C47C7" w:rsidRPr="00A1546A" w:rsidRDefault="005C47C7" w:rsidP="005C47C7">
            <w:pPr>
              <w:pStyle w:val="ListParagraph"/>
              <w:keepNext/>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4539" w:type="dxa"/>
          </w:tcPr>
          <w:p w:rsidR="008D4C2C" w:rsidRPr="00A1546A" w:rsidRDefault="008D4C2C" w:rsidP="008D4C2C">
            <w:pPr>
              <w:keepNext/>
              <w:rPr>
                <w:rFonts w:ascii="Garamond" w:hAnsi="Garamond"/>
                <w:b/>
                <w:sz w:val="24"/>
              </w:rPr>
            </w:pPr>
          </w:p>
        </w:tc>
      </w:tr>
      <w:tr w:rsidR="008D4C2C" w:rsidRPr="00A1546A" w:rsidTr="005C47C7">
        <w:trPr>
          <w:trHeight w:val="313"/>
        </w:trPr>
        <w:tc>
          <w:tcPr>
            <w:tcW w:w="3400" w:type="dxa"/>
          </w:tcPr>
          <w:p w:rsidR="008D4C2C" w:rsidRDefault="008D4C2C" w:rsidP="008D4C2C">
            <w:pPr>
              <w:keepNext/>
              <w:rPr>
                <w:rFonts w:ascii="Garamond" w:hAnsi="Garamond"/>
                <w:b/>
                <w:sz w:val="24"/>
              </w:rPr>
            </w:pPr>
            <w:r>
              <w:rPr>
                <w:rFonts w:ascii="Garamond" w:hAnsi="Garamond"/>
                <w:b/>
                <w:sz w:val="24"/>
              </w:rPr>
              <w:t>Candidate</w:t>
            </w:r>
          </w:p>
          <w:p w:rsidR="005C47C7" w:rsidRDefault="005C47C7" w:rsidP="005C47C7">
            <w:pPr>
              <w:keepNext/>
              <w:rPr>
                <w:rFonts w:ascii="Garamond" w:hAnsi="Garamond"/>
                <w:b/>
                <w:sz w:val="24"/>
              </w:rPr>
            </w:pPr>
          </w:p>
          <w:p w:rsidR="005C47C7" w:rsidRDefault="005C47C7" w:rsidP="005C47C7">
            <w:pPr>
              <w:pStyle w:val="ListParagraph"/>
              <w:keepNext/>
              <w:numPr>
                <w:ilvl w:val="0"/>
                <w:numId w:val="4"/>
              </w:numPr>
              <w:rPr>
                <w:rFonts w:ascii="Garamond" w:hAnsi="Garamond"/>
                <w:sz w:val="24"/>
              </w:rPr>
            </w:pPr>
            <w:r>
              <w:rPr>
                <w:rFonts w:ascii="Garamond" w:hAnsi="Garamond"/>
                <w:sz w:val="24"/>
              </w:rPr>
              <w:t>S</w:t>
            </w:r>
            <w:r w:rsidRPr="008D4C2C">
              <w:rPr>
                <w:rFonts w:ascii="Garamond" w:hAnsi="Garamond"/>
                <w:sz w:val="24"/>
              </w:rPr>
              <w:t xml:space="preserve">tarting </w:t>
            </w:r>
            <w:r>
              <w:rPr>
                <w:rFonts w:ascii="Garamond" w:hAnsi="Garamond"/>
                <w:sz w:val="24"/>
              </w:rPr>
              <w:t>activity</w:t>
            </w:r>
          </w:p>
          <w:p w:rsidR="005C47C7" w:rsidRPr="008D4C2C" w:rsidRDefault="005C47C7" w:rsidP="005C47C7">
            <w:pPr>
              <w:pStyle w:val="ListParagraph"/>
              <w:keepNext/>
              <w:rPr>
                <w:rFonts w:ascii="Garamond" w:hAnsi="Garamond"/>
                <w:sz w:val="24"/>
              </w:rPr>
            </w:pPr>
          </w:p>
          <w:p w:rsidR="005C47C7" w:rsidRDefault="005C47C7" w:rsidP="005C47C7">
            <w:pPr>
              <w:pStyle w:val="ListParagraph"/>
              <w:keepNext/>
              <w:numPr>
                <w:ilvl w:val="0"/>
                <w:numId w:val="4"/>
              </w:numPr>
              <w:rPr>
                <w:rFonts w:ascii="Garamond" w:hAnsi="Garamond"/>
                <w:sz w:val="24"/>
              </w:rPr>
            </w:pPr>
            <w:r w:rsidRPr="005B1A57">
              <w:rPr>
                <w:rFonts w:ascii="Garamond" w:hAnsi="Garamond"/>
                <w:sz w:val="24"/>
              </w:rPr>
              <w:t xml:space="preserve">Questioning </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4"/>
              </w:numPr>
              <w:rPr>
                <w:rFonts w:ascii="Garamond" w:hAnsi="Garamond"/>
                <w:sz w:val="24"/>
              </w:rPr>
            </w:pPr>
            <w:r>
              <w:rPr>
                <w:rFonts w:ascii="Garamond" w:hAnsi="Garamond"/>
                <w:sz w:val="24"/>
              </w:rPr>
              <w:t>Number fluency- links and</w:t>
            </w:r>
            <w:r w:rsidRPr="005B1A57">
              <w:rPr>
                <w:rFonts w:ascii="Garamond" w:hAnsi="Garamond"/>
                <w:sz w:val="24"/>
              </w:rPr>
              <w:t xml:space="preserve"> patterns </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4"/>
              </w:numPr>
              <w:rPr>
                <w:rFonts w:ascii="Garamond" w:hAnsi="Garamond"/>
                <w:sz w:val="24"/>
              </w:rPr>
            </w:pPr>
            <w:r>
              <w:rPr>
                <w:rFonts w:ascii="Garamond" w:hAnsi="Garamond"/>
                <w:sz w:val="24"/>
              </w:rPr>
              <w:t>Tasks match needs of students</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4"/>
              </w:numPr>
              <w:rPr>
                <w:rFonts w:ascii="Garamond" w:hAnsi="Garamond"/>
                <w:sz w:val="24"/>
              </w:rPr>
            </w:pPr>
            <w:r w:rsidRPr="005C47C7">
              <w:rPr>
                <w:rFonts w:ascii="Garamond" w:hAnsi="Garamond"/>
                <w:sz w:val="24"/>
              </w:rPr>
              <w:t xml:space="preserve">Extension </w:t>
            </w:r>
            <w:r>
              <w:rPr>
                <w:rFonts w:ascii="Garamond" w:hAnsi="Garamond"/>
                <w:sz w:val="24"/>
              </w:rPr>
              <w:t>prepared</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4"/>
              </w:numPr>
              <w:rPr>
                <w:rFonts w:ascii="Garamond" w:hAnsi="Garamond"/>
                <w:sz w:val="24"/>
              </w:rPr>
            </w:pPr>
            <w:r w:rsidRPr="005C47C7">
              <w:rPr>
                <w:rFonts w:ascii="Garamond" w:hAnsi="Garamond"/>
                <w:sz w:val="24"/>
              </w:rPr>
              <w:t>Resources</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4"/>
              </w:numPr>
              <w:rPr>
                <w:rFonts w:ascii="Garamond" w:hAnsi="Garamond"/>
                <w:sz w:val="24"/>
              </w:rPr>
            </w:pPr>
            <w:r w:rsidRPr="005B1A57">
              <w:rPr>
                <w:rFonts w:ascii="Garamond" w:hAnsi="Garamond"/>
                <w:sz w:val="24"/>
              </w:rPr>
              <w:t xml:space="preserve">Concluding activity </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4"/>
              </w:numPr>
              <w:rPr>
                <w:rFonts w:ascii="Garamond" w:hAnsi="Garamond"/>
                <w:sz w:val="24"/>
              </w:rPr>
            </w:pPr>
            <w:r w:rsidRPr="005B1A57">
              <w:rPr>
                <w:rFonts w:ascii="Garamond" w:hAnsi="Garamond"/>
                <w:sz w:val="24"/>
              </w:rPr>
              <w:t>Maths vocabulary</w:t>
            </w:r>
          </w:p>
          <w:p w:rsidR="005C47C7" w:rsidRPr="005C47C7" w:rsidRDefault="005C47C7" w:rsidP="005C47C7">
            <w:pPr>
              <w:pStyle w:val="ListParagraph"/>
              <w:rPr>
                <w:rFonts w:ascii="Garamond" w:hAnsi="Garamond"/>
                <w:sz w:val="24"/>
              </w:rPr>
            </w:pPr>
          </w:p>
          <w:p w:rsidR="005C47C7" w:rsidRPr="005C47C7" w:rsidRDefault="005C47C7" w:rsidP="005C47C7">
            <w:pPr>
              <w:pStyle w:val="ListParagraph"/>
              <w:keepNext/>
              <w:numPr>
                <w:ilvl w:val="0"/>
                <w:numId w:val="4"/>
              </w:numPr>
              <w:rPr>
                <w:rFonts w:ascii="Garamond" w:hAnsi="Garamond"/>
                <w:b/>
                <w:sz w:val="24"/>
              </w:rPr>
            </w:pPr>
            <w:r w:rsidRPr="00397320">
              <w:rPr>
                <w:rFonts w:ascii="Garamond" w:hAnsi="Garamond"/>
                <w:sz w:val="24"/>
              </w:rPr>
              <w:t>Well-ordered, safe environment</w:t>
            </w:r>
            <w:r>
              <w:rPr>
                <w:rFonts w:ascii="Garamond" w:hAnsi="Garamond"/>
                <w:sz w:val="24"/>
              </w:rPr>
              <w:t xml:space="preserve">        </w:t>
            </w:r>
          </w:p>
          <w:p w:rsidR="008D4C2C" w:rsidRPr="005C47C7" w:rsidRDefault="008D4C2C" w:rsidP="005C47C7">
            <w:pPr>
              <w:keepNext/>
              <w:ind w:left="360"/>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4539" w:type="dxa"/>
          </w:tcPr>
          <w:p w:rsidR="008D4C2C" w:rsidRPr="00A1546A" w:rsidRDefault="008D4C2C" w:rsidP="008D4C2C">
            <w:pPr>
              <w:keepNext/>
              <w:rPr>
                <w:rFonts w:ascii="Garamond" w:hAnsi="Garamond"/>
                <w:b/>
                <w:sz w:val="24"/>
              </w:rPr>
            </w:pPr>
          </w:p>
        </w:tc>
      </w:tr>
      <w:tr w:rsidR="008D4C2C" w:rsidRPr="00A1546A" w:rsidTr="005C47C7">
        <w:trPr>
          <w:trHeight w:val="6228"/>
        </w:trPr>
        <w:tc>
          <w:tcPr>
            <w:tcW w:w="3400" w:type="dxa"/>
          </w:tcPr>
          <w:p w:rsidR="008D4C2C" w:rsidRDefault="008D4C2C" w:rsidP="008D4C2C">
            <w:pPr>
              <w:keepNext/>
              <w:rPr>
                <w:rFonts w:ascii="Garamond" w:hAnsi="Garamond"/>
                <w:b/>
                <w:sz w:val="24"/>
              </w:rPr>
            </w:pPr>
            <w:r>
              <w:rPr>
                <w:rFonts w:ascii="Garamond" w:hAnsi="Garamond"/>
                <w:b/>
                <w:sz w:val="24"/>
              </w:rPr>
              <w:lastRenderedPageBreak/>
              <w:t>Candidate</w:t>
            </w:r>
          </w:p>
          <w:p w:rsidR="005C47C7" w:rsidRDefault="005C47C7" w:rsidP="005C47C7">
            <w:pPr>
              <w:keepNext/>
              <w:rPr>
                <w:rFonts w:ascii="Garamond" w:hAnsi="Garamond"/>
                <w:b/>
                <w:sz w:val="24"/>
              </w:rPr>
            </w:pPr>
          </w:p>
          <w:p w:rsidR="005C47C7" w:rsidRDefault="005C47C7" w:rsidP="005C47C7">
            <w:pPr>
              <w:pStyle w:val="ListParagraph"/>
              <w:keepNext/>
              <w:numPr>
                <w:ilvl w:val="0"/>
                <w:numId w:val="6"/>
              </w:numPr>
              <w:rPr>
                <w:rFonts w:ascii="Garamond" w:hAnsi="Garamond"/>
                <w:sz w:val="24"/>
              </w:rPr>
            </w:pPr>
            <w:r>
              <w:rPr>
                <w:rFonts w:ascii="Garamond" w:hAnsi="Garamond"/>
                <w:sz w:val="24"/>
              </w:rPr>
              <w:t>S</w:t>
            </w:r>
            <w:r w:rsidRPr="008D4C2C">
              <w:rPr>
                <w:rFonts w:ascii="Garamond" w:hAnsi="Garamond"/>
                <w:sz w:val="24"/>
              </w:rPr>
              <w:t xml:space="preserve">tarting </w:t>
            </w:r>
            <w:r>
              <w:rPr>
                <w:rFonts w:ascii="Garamond" w:hAnsi="Garamond"/>
                <w:sz w:val="24"/>
              </w:rPr>
              <w:t>activity</w:t>
            </w:r>
          </w:p>
          <w:p w:rsidR="005C47C7" w:rsidRPr="008D4C2C" w:rsidRDefault="005C47C7" w:rsidP="005C47C7">
            <w:pPr>
              <w:pStyle w:val="ListParagraph"/>
              <w:keepNext/>
              <w:rPr>
                <w:rFonts w:ascii="Garamond" w:hAnsi="Garamond"/>
                <w:sz w:val="24"/>
              </w:rPr>
            </w:pPr>
          </w:p>
          <w:p w:rsidR="005C47C7" w:rsidRDefault="005C47C7" w:rsidP="005C47C7">
            <w:pPr>
              <w:pStyle w:val="ListParagraph"/>
              <w:keepNext/>
              <w:numPr>
                <w:ilvl w:val="0"/>
                <w:numId w:val="6"/>
              </w:numPr>
              <w:rPr>
                <w:rFonts w:ascii="Garamond" w:hAnsi="Garamond"/>
                <w:sz w:val="24"/>
              </w:rPr>
            </w:pPr>
            <w:r w:rsidRPr="005B1A57">
              <w:rPr>
                <w:rFonts w:ascii="Garamond" w:hAnsi="Garamond"/>
                <w:sz w:val="24"/>
              </w:rPr>
              <w:t xml:space="preserve">Questioning </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6"/>
              </w:numPr>
              <w:rPr>
                <w:rFonts w:ascii="Garamond" w:hAnsi="Garamond"/>
                <w:sz w:val="24"/>
              </w:rPr>
            </w:pPr>
            <w:r>
              <w:rPr>
                <w:rFonts w:ascii="Garamond" w:hAnsi="Garamond"/>
                <w:sz w:val="24"/>
              </w:rPr>
              <w:t>Number fluency- links and</w:t>
            </w:r>
            <w:r w:rsidRPr="005B1A57">
              <w:rPr>
                <w:rFonts w:ascii="Garamond" w:hAnsi="Garamond"/>
                <w:sz w:val="24"/>
              </w:rPr>
              <w:t xml:space="preserve"> patterns </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6"/>
              </w:numPr>
              <w:rPr>
                <w:rFonts w:ascii="Garamond" w:hAnsi="Garamond"/>
                <w:sz w:val="24"/>
              </w:rPr>
            </w:pPr>
            <w:r>
              <w:rPr>
                <w:rFonts w:ascii="Garamond" w:hAnsi="Garamond"/>
                <w:sz w:val="24"/>
              </w:rPr>
              <w:t>Tasks match needs of students</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6"/>
              </w:numPr>
              <w:rPr>
                <w:rFonts w:ascii="Garamond" w:hAnsi="Garamond"/>
                <w:sz w:val="24"/>
              </w:rPr>
            </w:pPr>
            <w:r w:rsidRPr="005C47C7">
              <w:rPr>
                <w:rFonts w:ascii="Garamond" w:hAnsi="Garamond"/>
                <w:sz w:val="24"/>
              </w:rPr>
              <w:t xml:space="preserve">Extension </w:t>
            </w:r>
            <w:r>
              <w:rPr>
                <w:rFonts w:ascii="Garamond" w:hAnsi="Garamond"/>
                <w:sz w:val="24"/>
              </w:rPr>
              <w:t>prepared</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6"/>
              </w:numPr>
              <w:rPr>
                <w:rFonts w:ascii="Garamond" w:hAnsi="Garamond"/>
                <w:sz w:val="24"/>
              </w:rPr>
            </w:pPr>
            <w:r w:rsidRPr="005C47C7">
              <w:rPr>
                <w:rFonts w:ascii="Garamond" w:hAnsi="Garamond"/>
                <w:sz w:val="24"/>
              </w:rPr>
              <w:t>Resources</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6"/>
              </w:numPr>
              <w:rPr>
                <w:rFonts w:ascii="Garamond" w:hAnsi="Garamond"/>
                <w:sz w:val="24"/>
              </w:rPr>
            </w:pPr>
            <w:r w:rsidRPr="005B1A57">
              <w:rPr>
                <w:rFonts w:ascii="Garamond" w:hAnsi="Garamond"/>
                <w:sz w:val="24"/>
              </w:rPr>
              <w:t xml:space="preserve">Concluding activity </w:t>
            </w:r>
          </w:p>
          <w:p w:rsidR="005C47C7" w:rsidRPr="005C47C7" w:rsidRDefault="005C47C7" w:rsidP="005C47C7">
            <w:pPr>
              <w:pStyle w:val="ListParagraph"/>
              <w:rPr>
                <w:rFonts w:ascii="Garamond" w:hAnsi="Garamond"/>
                <w:sz w:val="24"/>
              </w:rPr>
            </w:pPr>
          </w:p>
          <w:p w:rsidR="005C47C7" w:rsidRDefault="005C47C7" w:rsidP="005C47C7">
            <w:pPr>
              <w:pStyle w:val="ListParagraph"/>
              <w:keepNext/>
              <w:numPr>
                <w:ilvl w:val="0"/>
                <w:numId w:val="6"/>
              </w:numPr>
              <w:rPr>
                <w:rFonts w:ascii="Garamond" w:hAnsi="Garamond"/>
                <w:sz w:val="24"/>
              </w:rPr>
            </w:pPr>
            <w:r w:rsidRPr="005B1A57">
              <w:rPr>
                <w:rFonts w:ascii="Garamond" w:hAnsi="Garamond"/>
                <w:sz w:val="24"/>
              </w:rPr>
              <w:t>Maths vocabulary</w:t>
            </w:r>
          </w:p>
          <w:p w:rsidR="005C47C7" w:rsidRPr="005C47C7" w:rsidRDefault="005C47C7" w:rsidP="005C47C7">
            <w:pPr>
              <w:pStyle w:val="ListParagraph"/>
              <w:rPr>
                <w:rFonts w:ascii="Garamond" w:hAnsi="Garamond"/>
                <w:sz w:val="24"/>
              </w:rPr>
            </w:pPr>
          </w:p>
          <w:p w:rsidR="005C47C7" w:rsidRPr="005C47C7" w:rsidRDefault="005C47C7" w:rsidP="005C47C7">
            <w:pPr>
              <w:pStyle w:val="ListParagraph"/>
              <w:keepNext/>
              <w:numPr>
                <w:ilvl w:val="0"/>
                <w:numId w:val="6"/>
              </w:numPr>
              <w:rPr>
                <w:rFonts w:ascii="Garamond" w:hAnsi="Garamond"/>
                <w:b/>
                <w:sz w:val="24"/>
              </w:rPr>
            </w:pPr>
            <w:r w:rsidRPr="00397320">
              <w:rPr>
                <w:rFonts w:ascii="Garamond" w:hAnsi="Garamond"/>
                <w:sz w:val="24"/>
              </w:rPr>
              <w:t>Well-ordered, safe environment</w:t>
            </w:r>
            <w:r>
              <w:rPr>
                <w:rFonts w:ascii="Garamond" w:hAnsi="Garamond"/>
                <w:sz w:val="24"/>
              </w:rPr>
              <w:t xml:space="preserve"> </w:t>
            </w:r>
          </w:p>
          <w:p w:rsidR="008D4C2C" w:rsidRDefault="008D4C2C" w:rsidP="008D4C2C">
            <w:pPr>
              <w:keepNext/>
              <w:rPr>
                <w:rFonts w:ascii="Garamond" w:hAnsi="Garamond"/>
                <w:b/>
                <w:sz w:val="24"/>
              </w:rPr>
            </w:pPr>
          </w:p>
          <w:p w:rsidR="008D4C2C" w:rsidRDefault="008D4C2C" w:rsidP="008D4C2C">
            <w:pPr>
              <w:keepNext/>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567" w:type="dxa"/>
          </w:tcPr>
          <w:p w:rsidR="008D4C2C" w:rsidRPr="00A1546A" w:rsidRDefault="008D4C2C" w:rsidP="008D4C2C">
            <w:pPr>
              <w:keepNext/>
              <w:rPr>
                <w:rFonts w:ascii="Garamond" w:hAnsi="Garamond"/>
                <w:b/>
                <w:sz w:val="24"/>
              </w:rPr>
            </w:pPr>
          </w:p>
        </w:tc>
        <w:tc>
          <w:tcPr>
            <w:tcW w:w="4539" w:type="dxa"/>
          </w:tcPr>
          <w:p w:rsidR="008D4C2C" w:rsidRPr="00A1546A" w:rsidRDefault="008D4C2C" w:rsidP="008D4C2C">
            <w:pPr>
              <w:keepNext/>
              <w:rPr>
                <w:rFonts w:ascii="Garamond" w:hAnsi="Garamond"/>
                <w:b/>
                <w:sz w:val="24"/>
              </w:rPr>
            </w:pPr>
          </w:p>
        </w:tc>
      </w:tr>
    </w:tbl>
    <w:p w:rsidR="00DA5FAC" w:rsidRPr="00A1546A" w:rsidRDefault="00DA5FAC" w:rsidP="00DA5FAC">
      <w:pPr>
        <w:keepNext/>
        <w:rPr>
          <w:rFonts w:ascii="Garamond" w:hAnsi="Garamond"/>
          <w:b/>
          <w:sz w:val="24"/>
        </w:rPr>
      </w:pPr>
      <w:r>
        <w:rPr>
          <w:rFonts w:ascii="Garamond" w:hAnsi="Garamond"/>
          <w:b/>
          <w:sz w:val="24"/>
        </w:rPr>
        <w:lastRenderedPageBreak/>
        <w:t xml:space="preserve">                                             </w:t>
      </w:r>
    </w:p>
    <w:p w:rsidR="00DA5FAC" w:rsidRPr="00A1546A" w:rsidRDefault="00DA5FAC" w:rsidP="00DA5FAC">
      <w:pPr>
        <w:keepNext/>
        <w:rPr>
          <w:rFonts w:ascii="Garamond" w:hAnsi="Garamond"/>
          <w:b/>
          <w:sz w:val="24"/>
        </w:rPr>
      </w:pPr>
    </w:p>
    <w:p w:rsidR="00DA5FAC" w:rsidRPr="00A1546A" w:rsidRDefault="00DA5FAC" w:rsidP="00DA5FAC">
      <w:pPr>
        <w:keepNext/>
        <w:rPr>
          <w:rFonts w:ascii="Garamond" w:hAnsi="Garamond"/>
          <w:sz w:val="24"/>
        </w:rPr>
      </w:pPr>
    </w:p>
    <w:tbl>
      <w:tblPr>
        <w:tblW w:w="9668"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593"/>
        <w:gridCol w:w="3424"/>
        <w:gridCol w:w="244"/>
        <w:gridCol w:w="593"/>
        <w:gridCol w:w="2810"/>
      </w:tblGrid>
      <w:tr w:rsidR="00DA5FAC" w:rsidRPr="008C1422" w:rsidTr="0057380E">
        <w:tc>
          <w:tcPr>
            <w:tcW w:w="0" w:type="auto"/>
            <w:vMerge w:val="restart"/>
            <w:shd w:val="clear" w:color="auto" w:fill="auto"/>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0" w:firstLine="0"/>
              <w:jc w:val="center"/>
              <w:rPr>
                <w:rFonts w:ascii="Garamond" w:hAnsi="Garamond" w:cs="Arial"/>
                <w:b/>
                <w:sz w:val="22"/>
              </w:rPr>
            </w:pPr>
            <w:r w:rsidRPr="008C1422">
              <w:rPr>
                <w:rFonts w:ascii="Garamond" w:hAnsi="Garamond" w:cs="Arial"/>
                <w:b/>
                <w:sz w:val="22"/>
                <w:szCs w:val="22"/>
              </w:rPr>
              <w:t>Scoring Matrix</w:t>
            </w:r>
          </w:p>
        </w:tc>
        <w:tc>
          <w:tcPr>
            <w:tcW w:w="0" w:type="auto"/>
            <w:shd w:val="clear" w:color="auto" w:fill="auto"/>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939" w:hanging="939"/>
              <w:jc w:val="center"/>
              <w:rPr>
                <w:rFonts w:ascii="Garamond" w:hAnsi="Garamond" w:cs="Arial"/>
                <w:b/>
                <w:sz w:val="22"/>
              </w:rPr>
            </w:pPr>
            <w:r w:rsidRPr="008C1422">
              <w:rPr>
                <w:rFonts w:ascii="Garamond" w:hAnsi="Garamond" w:cs="Arial"/>
                <w:b/>
                <w:sz w:val="22"/>
                <w:szCs w:val="22"/>
              </w:rPr>
              <w:t>0</w:t>
            </w:r>
          </w:p>
        </w:tc>
        <w:tc>
          <w:tcPr>
            <w:tcW w:w="0" w:type="auto"/>
            <w:shd w:val="clear" w:color="auto" w:fill="auto"/>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0" w:firstLine="0"/>
              <w:rPr>
                <w:rFonts w:ascii="Garamond" w:hAnsi="Garamond" w:cs="Arial"/>
                <w:sz w:val="22"/>
              </w:rPr>
            </w:pPr>
            <w:r w:rsidRPr="008C1422">
              <w:rPr>
                <w:rFonts w:ascii="Garamond" w:hAnsi="Garamond" w:cs="Arial"/>
                <w:sz w:val="22"/>
                <w:szCs w:val="22"/>
              </w:rPr>
              <w:t>Does not meet the requirement</w:t>
            </w:r>
          </w:p>
        </w:tc>
        <w:tc>
          <w:tcPr>
            <w:tcW w:w="0" w:type="auto"/>
            <w:shd w:val="clear" w:color="auto" w:fill="C0C0C0"/>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0" w:firstLine="0"/>
              <w:jc w:val="center"/>
              <w:rPr>
                <w:rFonts w:ascii="Garamond" w:hAnsi="Garamond" w:cs="Arial"/>
                <w:b/>
                <w:sz w:val="22"/>
              </w:rPr>
            </w:pPr>
          </w:p>
        </w:tc>
        <w:tc>
          <w:tcPr>
            <w:tcW w:w="0" w:type="auto"/>
            <w:shd w:val="clear" w:color="auto" w:fill="auto"/>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0" w:firstLine="0"/>
              <w:jc w:val="center"/>
              <w:rPr>
                <w:rFonts w:ascii="Garamond" w:hAnsi="Garamond" w:cs="Arial"/>
                <w:b/>
                <w:sz w:val="22"/>
              </w:rPr>
            </w:pPr>
            <w:r w:rsidRPr="008C1422">
              <w:rPr>
                <w:rFonts w:ascii="Garamond" w:hAnsi="Garamond" w:cs="Arial"/>
                <w:b/>
                <w:sz w:val="22"/>
                <w:szCs w:val="22"/>
              </w:rPr>
              <w:t>2</w:t>
            </w:r>
          </w:p>
        </w:tc>
        <w:tc>
          <w:tcPr>
            <w:tcW w:w="0" w:type="auto"/>
            <w:shd w:val="clear" w:color="auto" w:fill="auto"/>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0" w:firstLine="0"/>
              <w:rPr>
                <w:rFonts w:ascii="Garamond" w:hAnsi="Garamond" w:cs="Arial"/>
                <w:sz w:val="22"/>
              </w:rPr>
            </w:pPr>
            <w:r w:rsidRPr="008C1422">
              <w:rPr>
                <w:rFonts w:ascii="Garamond" w:hAnsi="Garamond" w:cs="Arial"/>
                <w:sz w:val="22"/>
                <w:szCs w:val="22"/>
              </w:rPr>
              <w:t>Meets the requirement</w:t>
            </w:r>
          </w:p>
        </w:tc>
      </w:tr>
      <w:tr w:rsidR="00DA5FAC" w:rsidRPr="008C1422" w:rsidTr="0057380E">
        <w:tc>
          <w:tcPr>
            <w:tcW w:w="0" w:type="auto"/>
            <w:vMerge/>
            <w:shd w:val="clear" w:color="auto" w:fill="auto"/>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0" w:firstLine="0"/>
              <w:jc w:val="center"/>
              <w:rPr>
                <w:rFonts w:ascii="Garamond" w:hAnsi="Garamond" w:cs="Arial"/>
                <w:b/>
                <w:sz w:val="22"/>
              </w:rPr>
            </w:pPr>
          </w:p>
        </w:tc>
        <w:tc>
          <w:tcPr>
            <w:tcW w:w="0" w:type="auto"/>
            <w:shd w:val="clear" w:color="auto" w:fill="auto"/>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0" w:firstLine="0"/>
              <w:jc w:val="center"/>
              <w:rPr>
                <w:rFonts w:ascii="Garamond" w:hAnsi="Garamond" w:cs="Arial"/>
                <w:b/>
                <w:sz w:val="22"/>
              </w:rPr>
            </w:pPr>
            <w:r w:rsidRPr="008C1422">
              <w:rPr>
                <w:rFonts w:ascii="Garamond" w:hAnsi="Garamond" w:cs="Arial"/>
                <w:b/>
                <w:sz w:val="22"/>
                <w:szCs w:val="22"/>
              </w:rPr>
              <w:t>1</w:t>
            </w:r>
          </w:p>
        </w:tc>
        <w:tc>
          <w:tcPr>
            <w:tcW w:w="0" w:type="auto"/>
            <w:shd w:val="clear" w:color="auto" w:fill="auto"/>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0" w:firstLine="0"/>
              <w:rPr>
                <w:rFonts w:ascii="Garamond" w:hAnsi="Garamond" w:cs="Arial"/>
                <w:sz w:val="22"/>
              </w:rPr>
            </w:pPr>
            <w:r w:rsidRPr="008C1422">
              <w:rPr>
                <w:rFonts w:ascii="Garamond" w:hAnsi="Garamond" w:cs="Arial"/>
                <w:sz w:val="22"/>
                <w:szCs w:val="22"/>
              </w:rPr>
              <w:t>Partially meets the requirement</w:t>
            </w:r>
          </w:p>
        </w:tc>
        <w:tc>
          <w:tcPr>
            <w:tcW w:w="0" w:type="auto"/>
            <w:shd w:val="clear" w:color="auto" w:fill="C0C0C0"/>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0" w:firstLine="0"/>
              <w:jc w:val="center"/>
              <w:rPr>
                <w:rFonts w:ascii="Garamond" w:hAnsi="Garamond" w:cs="Arial"/>
                <w:b/>
                <w:sz w:val="22"/>
              </w:rPr>
            </w:pPr>
          </w:p>
        </w:tc>
        <w:tc>
          <w:tcPr>
            <w:tcW w:w="0" w:type="auto"/>
            <w:shd w:val="clear" w:color="auto" w:fill="auto"/>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0" w:firstLine="0"/>
              <w:jc w:val="center"/>
              <w:rPr>
                <w:rFonts w:ascii="Garamond" w:hAnsi="Garamond" w:cs="Arial"/>
                <w:b/>
                <w:sz w:val="22"/>
              </w:rPr>
            </w:pPr>
            <w:r w:rsidRPr="008C1422">
              <w:rPr>
                <w:rFonts w:ascii="Garamond" w:hAnsi="Garamond" w:cs="Arial"/>
                <w:b/>
                <w:sz w:val="22"/>
                <w:szCs w:val="22"/>
              </w:rPr>
              <w:t>3</w:t>
            </w:r>
          </w:p>
        </w:tc>
        <w:tc>
          <w:tcPr>
            <w:tcW w:w="0" w:type="auto"/>
            <w:shd w:val="clear" w:color="auto" w:fill="auto"/>
          </w:tcPr>
          <w:p w:rsidR="00DA5FAC" w:rsidRPr="008C1422" w:rsidRDefault="00DA5FAC" w:rsidP="0057380E">
            <w:pPr>
              <w:widowControl w:val="0"/>
              <w:numPr>
                <w:ilvl w:val="0"/>
                <w:numId w:val="1"/>
              </w:numPr>
              <w:tabs>
                <w:tab w:val="left" w:pos="220"/>
                <w:tab w:val="left" w:pos="720"/>
              </w:tabs>
              <w:autoSpaceDE w:val="0"/>
              <w:autoSpaceDN w:val="0"/>
              <w:adjustRightInd w:val="0"/>
              <w:spacing w:after="240"/>
              <w:ind w:left="0" w:firstLine="0"/>
              <w:rPr>
                <w:rFonts w:ascii="Garamond" w:hAnsi="Garamond" w:cs="Arial"/>
                <w:sz w:val="22"/>
              </w:rPr>
            </w:pPr>
            <w:r w:rsidRPr="008C1422">
              <w:rPr>
                <w:rFonts w:ascii="Garamond" w:hAnsi="Garamond" w:cs="Arial"/>
                <w:sz w:val="22"/>
                <w:szCs w:val="22"/>
              </w:rPr>
              <w:t>Exceeds the requirement</w:t>
            </w:r>
          </w:p>
        </w:tc>
      </w:tr>
    </w:tbl>
    <w:p w:rsidR="00DA5FAC" w:rsidRDefault="00DA5FAC" w:rsidP="00DA5FAC">
      <w:pPr>
        <w:pStyle w:val="BodyText"/>
        <w:keepNext/>
        <w:rPr>
          <w:rFonts w:ascii="Garamond" w:hAnsi="Garamond"/>
        </w:rPr>
      </w:pPr>
    </w:p>
    <w:p w:rsidR="005B1A57" w:rsidRDefault="005B1A57" w:rsidP="00DA5FAC">
      <w:pPr>
        <w:pStyle w:val="BodyText"/>
        <w:keepNext/>
        <w:ind w:left="720" w:hanging="720"/>
        <w:rPr>
          <w:rFonts w:asciiTheme="minorHAnsi" w:hAnsiTheme="minorHAnsi" w:cstheme="minorHAnsi"/>
          <w:b/>
          <w:sz w:val="22"/>
          <w:szCs w:val="22"/>
        </w:rPr>
      </w:pPr>
      <w:r>
        <w:rPr>
          <w:rFonts w:asciiTheme="minorHAnsi" w:hAnsiTheme="minorHAnsi" w:cstheme="minorHAnsi"/>
          <w:b/>
          <w:sz w:val="22"/>
          <w:szCs w:val="22"/>
        </w:rPr>
        <w:t>Key questions for observers to consider</w:t>
      </w:r>
    </w:p>
    <w:p w:rsidR="005B1A57" w:rsidRDefault="005B1A57" w:rsidP="005B1A57">
      <w:pPr>
        <w:pStyle w:val="BodyText"/>
        <w:keepNext/>
        <w:numPr>
          <w:ilvl w:val="0"/>
          <w:numId w:val="3"/>
        </w:numPr>
        <w:rPr>
          <w:rFonts w:asciiTheme="minorHAnsi" w:hAnsiTheme="minorHAnsi" w:cstheme="minorHAnsi"/>
          <w:sz w:val="22"/>
          <w:szCs w:val="22"/>
        </w:rPr>
      </w:pPr>
      <w:r w:rsidRPr="005B1A57">
        <w:rPr>
          <w:rFonts w:asciiTheme="minorHAnsi" w:hAnsiTheme="minorHAnsi" w:cstheme="minorHAnsi"/>
          <w:sz w:val="22"/>
          <w:szCs w:val="22"/>
        </w:rPr>
        <w:t>Do the activities match the needs of the children?</w:t>
      </w:r>
      <w:r>
        <w:rPr>
          <w:rFonts w:asciiTheme="minorHAnsi" w:hAnsiTheme="minorHAnsi" w:cstheme="minorHAnsi"/>
          <w:sz w:val="22"/>
          <w:szCs w:val="22"/>
        </w:rPr>
        <w:t xml:space="preserve"> </w:t>
      </w:r>
    </w:p>
    <w:p w:rsidR="005B1A57" w:rsidRDefault="005B1A57" w:rsidP="005B1A57">
      <w:pPr>
        <w:pStyle w:val="BodyText"/>
        <w:keepNext/>
        <w:numPr>
          <w:ilvl w:val="0"/>
          <w:numId w:val="3"/>
        </w:numPr>
        <w:rPr>
          <w:rFonts w:asciiTheme="minorHAnsi" w:hAnsiTheme="minorHAnsi" w:cstheme="minorHAnsi"/>
          <w:sz w:val="22"/>
          <w:szCs w:val="22"/>
        </w:rPr>
      </w:pPr>
      <w:r>
        <w:rPr>
          <w:rFonts w:asciiTheme="minorHAnsi" w:hAnsiTheme="minorHAnsi" w:cstheme="minorHAnsi"/>
          <w:sz w:val="22"/>
          <w:szCs w:val="22"/>
        </w:rPr>
        <w:t>Does the candidate listen to the children and adapt accordingly?</w:t>
      </w:r>
    </w:p>
    <w:p w:rsidR="00A960B2" w:rsidRDefault="00A960B2" w:rsidP="005B1A57">
      <w:pPr>
        <w:pStyle w:val="BodyText"/>
        <w:keepNext/>
        <w:numPr>
          <w:ilvl w:val="0"/>
          <w:numId w:val="3"/>
        </w:numPr>
        <w:rPr>
          <w:rFonts w:asciiTheme="minorHAnsi" w:hAnsiTheme="minorHAnsi" w:cstheme="minorHAnsi"/>
          <w:sz w:val="22"/>
          <w:szCs w:val="22"/>
        </w:rPr>
      </w:pPr>
      <w:r>
        <w:rPr>
          <w:rFonts w:asciiTheme="minorHAnsi" w:hAnsiTheme="minorHAnsi" w:cstheme="minorHAnsi"/>
          <w:sz w:val="22"/>
          <w:szCs w:val="22"/>
        </w:rPr>
        <w:t>Does the candidate convey enjoyment of Maths?</w:t>
      </w:r>
    </w:p>
    <w:p w:rsidR="005B1A57" w:rsidRDefault="005B1A57" w:rsidP="005B1A57">
      <w:pPr>
        <w:pStyle w:val="BodyText"/>
        <w:keepNext/>
        <w:numPr>
          <w:ilvl w:val="0"/>
          <w:numId w:val="3"/>
        </w:numPr>
        <w:rPr>
          <w:rFonts w:asciiTheme="minorHAnsi" w:hAnsiTheme="minorHAnsi" w:cstheme="minorHAnsi"/>
          <w:sz w:val="22"/>
          <w:szCs w:val="22"/>
        </w:rPr>
      </w:pPr>
      <w:r>
        <w:rPr>
          <w:rFonts w:asciiTheme="minorHAnsi" w:hAnsiTheme="minorHAnsi" w:cstheme="minorHAnsi"/>
          <w:sz w:val="22"/>
          <w:szCs w:val="22"/>
        </w:rPr>
        <w:t>Is there a clear structure to the lesson?</w:t>
      </w:r>
    </w:p>
    <w:p w:rsidR="00392445" w:rsidRDefault="00392445" w:rsidP="005B1A57">
      <w:pPr>
        <w:pStyle w:val="BodyText"/>
        <w:keepNext/>
        <w:numPr>
          <w:ilvl w:val="0"/>
          <w:numId w:val="3"/>
        </w:numPr>
        <w:rPr>
          <w:rFonts w:asciiTheme="minorHAnsi" w:hAnsiTheme="minorHAnsi" w:cstheme="minorHAnsi"/>
          <w:sz w:val="22"/>
          <w:szCs w:val="22"/>
        </w:rPr>
      </w:pPr>
      <w:r>
        <w:rPr>
          <w:rFonts w:asciiTheme="minorHAnsi" w:hAnsiTheme="minorHAnsi" w:cstheme="minorHAnsi"/>
          <w:sz w:val="22"/>
          <w:szCs w:val="22"/>
        </w:rPr>
        <w:t>Are the tasks well-chosen and designed?</w:t>
      </w:r>
      <w:bookmarkStart w:id="0" w:name="_GoBack"/>
      <w:bookmarkEnd w:id="0"/>
    </w:p>
    <w:p w:rsidR="005B1A57" w:rsidRDefault="005B1A57" w:rsidP="005B1A57">
      <w:pPr>
        <w:pStyle w:val="BodyText"/>
        <w:keepNext/>
        <w:numPr>
          <w:ilvl w:val="0"/>
          <w:numId w:val="3"/>
        </w:numPr>
        <w:rPr>
          <w:rFonts w:asciiTheme="minorHAnsi" w:hAnsiTheme="minorHAnsi" w:cstheme="minorHAnsi"/>
          <w:sz w:val="22"/>
          <w:szCs w:val="22"/>
        </w:rPr>
      </w:pPr>
      <w:r>
        <w:rPr>
          <w:rFonts w:asciiTheme="minorHAnsi" w:hAnsiTheme="minorHAnsi" w:cstheme="minorHAnsi"/>
          <w:sz w:val="22"/>
          <w:szCs w:val="22"/>
        </w:rPr>
        <w:t>Are the children challenged?</w:t>
      </w:r>
    </w:p>
    <w:p w:rsidR="005B1A57" w:rsidRDefault="005B1A57" w:rsidP="005B1A57">
      <w:pPr>
        <w:pStyle w:val="BodyText"/>
        <w:keepNext/>
        <w:numPr>
          <w:ilvl w:val="0"/>
          <w:numId w:val="3"/>
        </w:numPr>
        <w:rPr>
          <w:rFonts w:asciiTheme="minorHAnsi" w:hAnsiTheme="minorHAnsi" w:cstheme="minorHAnsi"/>
          <w:sz w:val="22"/>
          <w:szCs w:val="22"/>
        </w:rPr>
      </w:pPr>
      <w:r>
        <w:rPr>
          <w:rFonts w:asciiTheme="minorHAnsi" w:hAnsiTheme="minorHAnsi" w:cstheme="minorHAnsi"/>
          <w:sz w:val="22"/>
          <w:szCs w:val="22"/>
        </w:rPr>
        <w:t>Are misconceptions picked up on?</w:t>
      </w:r>
    </w:p>
    <w:p w:rsidR="005B1A57" w:rsidRDefault="005B1A57" w:rsidP="005B1A57">
      <w:pPr>
        <w:pStyle w:val="BodyText"/>
        <w:keepNext/>
        <w:numPr>
          <w:ilvl w:val="0"/>
          <w:numId w:val="3"/>
        </w:numPr>
        <w:rPr>
          <w:rFonts w:asciiTheme="minorHAnsi" w:hAnsiTheme="minorHAnsi" w:cstheme="minorHAnsi"/>
          <w:sz w:val="22"/>
          <w:szCs w:val="22"/>
        </w:rPr>
      </w:pPr>
      <w:r>
        <w:rPr>
          <w:rFonts w:asciiTheme="minorHAnsi" w:hAnsiTheme="minorHAnsi" w:cstheme="minorHAnsi"/>
          <w:sz w:val="22"/>
          <w:szCs w:val="22"/>
        </w:rPr>
        <w:t>How are the children kept on task?</w:t>
      </w:r>
    </w:p>
    <w:p w:rsidR="005B1A57" w:rsidRPr="005B1A57" w:rsidRDefault="005B1A57" w:rsidP="00DA5FAC">
      <w:pPr>
        <w:pStyle w:val="BodyText"/>
        <w:keepNext/>
        <w:ind w:left="720" w:hanging="720"/>
        <w:rPr>
          <w:rFonts w:asciiTheme="minorHAnsi" w:hAnsiTheme="minorHAnsi" w:cstheme="minorHAnsi"/>
          <w:sz w:val="22"/>
          <w:szCs w:val="22"/>
        </w:rPr>
      </w:pPr>
    </w:p>
    <w:p w:rsidR="008D4C2C" w:rsidRPr="008D4C2C" w:rsidRDefault="008D4C2C" w:rsidP="00DA5FAC">
      <w:pPr>
        <w:pStyle w:val="BodyText"/>
        <w:keepNext/>
        <w:ind w:left="720" w:hanging="720"/>
        <w:rPr>
          <w:rFonts w:asciiTheme="minorHAnsi" w:hAnsiTheme="minorHAnsi" w:cstheme="minorHAnsi"/>
          <w:b/>
          <w:sz w:val="22"/>
          <w:szCs w:val="22"/>
        </w:rPr>
      </w:pPr>
      <w:r w:rsidRPr="008D4C2C">
        <w:rPr>
          <w:rFonts w:asciiTheme="minorHAnsi" w:hAnsiTheme="minorHAnsi" w:cstheme="minorHAnsi"/>
          <w:b/>
          <w:sz w:val="22"/>
          <w:szCs w:val="22"/>
        </w:rPr>
        <w:t>Vocabulary</w:t>
      </w:r>
    </w:p>
    <w:p w:rsidR="008D4C2C" w:rsidRPr="008D4C2C" w:rsidRDefault="008D4C2C" w:rsidP="00DA5FAC">
      <w:pPr>
        <w:pStyle w:val="BodyText"/>
        <w:keepNext/>
        <w:ind w:left="720" w:hanging="720"/>
        <w:rPr>
          <w:rFonts w:asciiTheme="minorHAnsi" w:hAnsiTheme="minorHAnsi" w:cstheme="minorHAnsi"/>
          <w:b/>
          <w:sz w:val="22"/>
          <w:szCs w:val="22"/>
        </w:rPr>
      </w:pPr>
      <w:r w:rsidRPr="008D4C2C">
        <w:rPr>
          <w:rFonts w:asciiTheme="minorHAnsi" w:hAnsiTheme="minorHAnsi" w:cstheme="minorHAnsi"/>
          <w:b/>
          <w:sz w:val="22"/>
          <w:szCs w:val="22"/>
        </w:rPr>
        <w:t>Year 1</w:t>
      </w:r>
    </w:p>
    <w:p w:rsidR="008D4C2C" w:rsidRPr="008D4C2C" w:rsidRDefault="008D4C2C" w:rsidP="008D4C2C">
      <w:pPr>
        <w:rPr>
          <w:rFonts w:asciiTheme="minorHAnsi" w:hAnsiTheme="minorHAnsi" w:cstheme="minorHAnsi"/>
          <w:sz w:val="22"/>
          <w:szCs w:val="22"/>
        </w:rPr>
      </w:pPr>
      <w:r w:rsidRPr="008D4C2C">
        <w:rPr>
          <w:rFonts w:asciiTheme="minorHAnsi" w:hAnsiTheme="minorHAnsi" w:cstheme="minorHAnsi"/>
          <w:sz w:val="22"/>
          <w:szCs w:val="22"/>
        </w:rPr>
        <w:t>They discuss and solve problems in familiar practical contexts, including using quantities. Problems should include the terms: put together, add, altogether, total, take away, distance between, difference between, more than and less than, so that pupils develop the concept of addition and subtraction and are enabled to use these operations flexibly</w:t>
      </w:r>
    </w:p>
    <w:p w:rsidR="008D4C2C" w:rsidRPr="008D4C2C" w:rsidRDefault="008D4C2C" w:rsidP="008D4C2C">
      <w:pPr>
        <w:rPr>
          <w:rFonts w:asciiTheme="minorHAnsi" w:hAnsiTheme="minorHAnsi" w:cstheme="minorHAnsi"/>
          <w:b/>
          <w:sz w:val="22"/>
          <w:szCs w:val="22"/>
        </w:rPr>
      </w:pPr>
      <w:r w:rsidRPr="008D4C2C">
        <w:rPr>
          <w:rFonts w:asciiTheme="minorHAnsi" w:hAnsiTheme="minorHAnsi" w:cstheme="minorHAnsi"/>
          <w:b/>
          <w:sz w:val="22"/>
          <w:szCs w:val="22"/>
        </w:rPr>
        <w:t>Year 2</w:t>
      </w:r>
    </w:p>
    <w:p w:rsidR="008D4C2C" w:rsidRPr="008D4C2C" w:rsidRDefault="008D4C2C" w:rsidP="008D4C2C">
      <w:pPr>
        <w:rPr>
          <w:rFonts w:asciiTheme="minorHAnsi" w:hAnsiTheme="minorHAnsi" w:cstheme="minorHAnsi"/>
          <w:sz w:val="22"/>
          <w:szCs w:val="22"/>
        </w:rPr>
      </w:pPr>
      <w:r w:rsidRPr="008D4C2C">
        <w:rPr>
          <w:rFonts w:asciiTheme="minorHAnsi" w:hAnsiTheme="minorHAnsi" w:cstheme="minorHAnsi"/>
          <w:sz w:val="22"/>
          <w:szCs w:val="22"/>
        </w:rPr>
        <w:t>Pupils extend their understanding of the language of addition and subtraction to include sum and difference</w:t>
      </w:r>
    </w:p>
    <w:p w:rsidR="00DA5FAC" w:rsidRPr="008D4C2C" w:rsidRDefault="00DA5FAC" w:rsidP="00DA5FAC">
      <w:pPr>
        <w:pStyle w:val="BodyText"/>
        <w:keepNext/>
        <w:ind w:left="720" w:hanging="720"/>
        <w:rPr>
          <w:rFonts w:asciiTheme="minorHAnsi" w:hAnsiTheme="minorHAnsi" w:cstheme="minorHAnsi"/>
          <w:sz w:val="22"/>
          <w:szCs w:val="22"/>
        </w:rPr>
      </w:pPr>
      <w:r w:rsidRPr="008D4C2C">
        <w:rPr>
          <w:rFonts w:asciiTheme="minorHAnsi" w:hAnsiTheme="minorHAnsi" w:cstheme="minorHAnsi"/>
          <w:sz w:val="22"/>
          <w:szCs w:val="22"/>
        </w:rPr>
        <w:t>.</w:t>
      </w:r>
    </w:p>
    <w:p w:rsidR="00DA5FAC" w:rsidRPr="00A1546A" w:rsidRDefault="00DA5FAC" w:rsidP="00DA5FAC">
      <w:pPr>
        <w:pStyle w:val="BodyText"/>
        <w:keepNext/>
        <w:rPr>
          <w:rFonts w:ascii="Garamond" w:hAnsi="Garamond"/>
        </w:rPr>
      </w:pPr>
    </w:p>
    <w:p w:rsidR="008B3C32" w:rsidRDefault="008B3C32"/>
    <w:sectPr w:rsidR="008B3C32" w:rsidSect="005C47C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F1122EF"/>
    <w:multiLevelType w:val="hybridMultilevel"/>
    <w:tmpl w:val="CFC095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8102C4"/>
    <w:multiLevelType w:val="hybridMultilevel"/>
    <w:tmpl w:val="C88C2A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E0C0B62"/>
    <w:multiLevelType w:val="hybridMultilevel"/>
    <w:tmpl w:val="E7E25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30E4DF5"/>
    <w:multiLevelType w:val="hybridMultilevel"/>
    <w:tmpl w:val="5CC0B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9FF38AF"/>
    <w:multiLevelType w:val="hybridMultilevel"/>
    <w:tmpl w:val="5CC0B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FAC"/>
    <w:rsid w:val="00392445"/>
    <w:rsid w:val="00397320"/>
    <w:rsid w:val="005B1A57"/>
    <w:rsid w:val="005C47C7"/>
    <w:rsid w:val="006C266C"/>
    <w:rsid w:val="008B3C32"/>
    <w:rsid w:val="008D4C2C"/>
    <w:rsid w:val="00A960B2"/>
    <w:rsid w:val="00AA00AE"/>
    <w:rsid w:val="00DA5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3AAC66-50CF-4E9C-904E-9DA99ABF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FAC"/>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uiPriority w:val="9"/>
    <w:semiHidden/>
    <w:unhideWhenUsed/>
    <w:qFormat/>
    <w:rsid w:val="006C266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qFormat/>
    <w:rsid w:val="00DA5FAC"/>
    <w:pPr>
      <w:keepNext/>
      <w:jc w:val="center"/>
      <w:outlineLvl w:val="5"/>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DA5FAC"/>
    <w:rPr>
      <w:rFonts w:ascii="Arial" w:eastAsia="Times New Roman" w:hAnsi="Arial" w:cs="Times New Roman"/>
      <w:b/>
      <w:sz w:val="28"/>
      <w:szCs w:val="20"/>
    </w:rPr>
  </w:style>
  <w:style w:type="paragraph" w:styleId="BodyText">
    <w:name w:val="Body Text"/>
    <w:basedOn w:val="Normal"/>
    <w:link w:val="BodyTextChar"/>
    <w:uiPriority w:val="99"/>
    <w:rsid w:val="00DA5FAC"/>
    <w:rPr>
      <w:rFonts w:ascii="Arial" w:hAnsi="Arial"/>
      <w:sz w:val="24"/>
    </w:rPr>
  </w:style>
  <w:style w:type="character" w:customStyle="1" w:styleId="BodyTextChar">
    <w:name w:val="Body Text Char"/>
    <w:basedOn w:val="DefaultParagraphFont"/>
    <w:link w:val="BodyText"/>
    <w:uiPriority w:val="99"/>
    <w:rsid w:val="00DA5FAC"/>
    <w:rPr>
      <w:rFonts w:ascii="Arial" w:eastAsia="Times New Roman" w:hAnsi="Arial" w:cs="Times New Roman"/>
      <w:szCs w:val="20"/>
    </w:rPr>
  </w:style>
  <w:style w:type="character" w:customStyle="1" w:styleId="Heading3Char">
    <w:name w:val="Heading 3 Char"/>
    <w:basedOn w:val="DefaultParagraphFont"/>
    <w:link w:val="Heading3"/>
    <w:uiPriority w:val="9"/>
    <w:semiHidden/>
    <w:rsid w:val="006C266C"/>
    <w:rPr>
      <w:rFonts w:asciiTheme="majorHAnsi" w:eastAsiaTheme="majorEastAsia" w:hAnsiTheme="majorHAnsi" w:cstheme="majorBidi"/>
      <w:color w:val="243F60" w:themeColor="accent1" w:themeShade="7F"/>
      <w:szCs w:val="24"/>
    </w:rPr>
  </w:style>
  <w:style w:type="paragraph" w:styleId="ListParagraph">
    <w:name w:val="List Paragraph"/>
    <w:basedOn w:val="Normal"/>
    <w:uiPriority w:val="34"/>
    <w:qFormat/>
    <w:rsid w:val="008D4C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Installer2</dc:creator>
  <cp:lastModifiedBy>Frances Ward</cp:lastModifiedBy>
  <cp:revision>8</cp:revision>
  <dcterms:created xsi:type="dcterms:W3CDTF">2020-02-09T17:46:00Z</dcterms:created>
  <dcterms:modified xsi:type="dcterms:W3CDTF">2020-02-09T18:29:00Z</dcterms:modified>
</cp:coreProperties>
</file>